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Grade 9 PPP Lesson Plans</w:t>
      </w:r>
    </w:p>
    <w:p>
      <w:pPr>
        <w:pStyle w:val="Subtitle"/>
      </w:pPr>
      <w:r>
        <w:t xml:space="preserve">10 ready-to-teach sample plans that follow the Grade 9 English Pupil's Book.</w:t>
      </w:r>
    </w:p>
    <w:p>
      <w:pPr>
        <w:pStyle w:val="Heading3"/>
        <w:keepNext/>
      </w:pPr>
      <w:r>
        <w:t xml:space="preserve">About these plans</w:t>
      </w:r>
    </w:p>
    <w:p>
      <w:pPr>
        <w:pStyle w:val="Note"/>
      </w:pPr>
      <w:r>
        <w:t xml:space="preserve">One plan for each of the ten units. Stage times are for a 40-minute period.</w:t>
      </w:r>
    </w:p>
    <w:p>
      <w:pPr>
        <w:pStyle w:val="Note"/>
      </w:pPr>
      <w:r>
        <w:t xml:space="preserve">Every plan on this page was written by RCF English. The unit and activity names refer to the government Pupil's Book so that you can find the right page; no textbook text is reproduced here. Download it as an editable Word document or a print-ready PDF.</w:t>
      </w:r>
    </w:p>
    <w:p>
      <w:pPr>
        <w:pStyle w:val="Heading1"/>
        <w:keepNext/>
      </w:pPr>
      <w:r>
        <w:t xml:space="preserve">The four stages, and the colour each one uses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826"/>
        <w:gridCol w:w="974"/>
        <w:gridCol w:w="7306"/>
      </w:tblGrid>
      <w:tr>
        <w:trPr>
          <w:tblHeader/>
          <w:cantSplit/>
        </w:trPr>
        <w:tc>
          <w:tcPr>
            <w:tcW w:w="182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Stage</w:t>
            </w:r>
          </w:p>
        </w:tc>
        <w:tc>
          <w:tcPr>
            <w:tcW w:w="974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Time</w:t>
            </w:r>
          </w:p>
        </w:tc>
        <w:tc>
          <w:tcPr>
            <w:tcW w:w="73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What the teacher does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EFF4FB"/>
            <w:tcBorders>
              <w:left w:val="single" w:sz="18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</w:t>
            </w:r>
          </w:p>
        </w:tc>
        <w:tc>
          <w:tcPr>
            <w:tcW w:w="974" w:type="dxa"/>
            <w:shd w:val="clear" w:color="auto" w:fill="EFF4FB"/>
          </w:tcPr>
          <w:p>
            <w:pPr>
              <w:pStyle w:val="TableText"/>
            </w:pPr>
            <w:r>
              <w:t xml:space="preserve">10 min</w:t>
            </w:r>
          </w:p>
        </w:tc>
        <w:tc>
          <w:tcPr>
            <w:tcW w:w="7306" w:type="dxa"/>
            <w:shd w:val="clear" w:color="auto" w:fill="EFF4FB"/>
          </w:tcPr>
          <w:p>
            <w:pPr>
              <w:pStyle w:val="TableText"/>
            </w:pPr>
            <w:r>
              <w:t xml:space="preserve">Shows the new language in a clear context.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EDF7F4"/>
            <w:tcBorders>
              <w:left w:val="single" w:sz="18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</w:t>
            </w:r>
          </w:p>
        </w:tc>
        <w:tc>
          <w:tcPr>
            <w:tcW w:w="974" w:type="dxa"/>
            <w:shd w:val="clear" w:color="auto" w:fill="EDF7F4"/>
          </w:tcPr>
          <w:p>
            <w:pPr>
              <w:pStyle w:val="TableText"/>
            </w:pPr>
            <w:r>
              <w:t xml:space="preserve">12 min</w:t>
            </w:r>
          </w:p>
        </w:tc>
        <w:tc>
          <w:tcPr>
            <w:tcW w:w="7306" w:type="dxa"/>
            <w:shd w:val="clear" w:color="auto" w:fill="EDF7F4"/>
          </w:tcPr>
          <w:p>
            <w:pPr>
              <w:pStyle w:val="TableText"/>
            </w:pPr>
            <w:r>
              <w:t xml:space="preserve">Pupils use it in controlled tasks, usually from the Pupil's Book.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FDF6E8"/>
            <w:tcBorders>
              <w:left w:val="single" w:sz="18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</w:t>
            </w:r>
          </w:p>
        </w:tc>
        <w:tc>
          <w:tcPr>
            <w:tcW w:w="974" w:type="dxa"/>
            <w:shd w:val="clear" w:color="auto" w:fill="FDF6E8"/>
          </w:tcPr>
          <w:p>
            <w:pPr>
              <w:pStyle w:val="TableText"/>
            </w:pPr>
            <w:r>
              <w:t xml:space="preserve">13 min</w:t>
            </w:r>
          </w:p>
        </w:tc>
        <w:tc>
          <w:tcPr>
            <w:tcW w:w="7306" w:type="dxa"/>
            <w:shd w:val="clear" w:color="auto" w:fill="FDF6E8"/>
          </w:tcPr>
          <w:p>
            <w:pPr>
              <w:pStyle w:val="TableText"/>
            </w:pPr>
            <w:r>
              <w:t xml:space="preserve">Pupils use it more freely, for a purpose of their own.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F7F9FB"/>
            <w:tcBorders>
              <w:left w:val="single" w:sz="18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</w:t>
            </w:r>
          </w:p>
        </w:tc>
        <w:tc>
          <w:tcPr>
            <w:tcW w:w="974" w:type="dxa"/>
            <w:shd w:val="clear" w:color="auto" w:fill="F7F9FB"/>
          </w:tcPr>
          <w:p>
            <w:pPr>
              <w:pStyle w:val="TableText"/>
            </w:pPr>
            <w:r>
              <w:t xml:space="preserve">5 min</w:t>
            </w:r>
          </w:p>
        </w:tc>
        <w:tc>
          <w:tcPr>
            <w:tcW w:w="7306" w:type="dxa"/>
            <w:shd w:val="clear" w:color="auto" w:fill="F7F9FB"/>
          </w:tcPr>
          <w:p>
            <w:pPr>
              <w:pStyle w:val="TableText"/>
            </w:pPr>
            <w:r>
              <w:t xml:space="preserve">A quick check of learning, then homework.</w:t>
            </w:r>
          </w:p>
        </w:tc>
      </w:tr>
    </w:tbl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9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1: Unit 1, Everybody Is Good at Something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3, 4 and 7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Collective nouns and subject–verb agreement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choose is / are and has / have with collective nouns and write a paragraph about a friend.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TV programme dialogue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Act out Activity 1. Show: The team is ready. The crew has arrived.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Fill in the blanks (Activities 3 and 4).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Write a paragraph about a best friend's talent for the wall newspaper (Activity 7).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Read two paragraphs aloud.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about your own talent.</w:t>
      </w:r>
    </w:p>
    <w:p/>
    <w:p>
      <w:pPr>
        <w:pStyle w:val="TableText"/>
      </w:pPr>
      <w:r>
        <w:t xml:space="preserve">Grade 9, Unit 1: Collective nouns and subject–verb agreement.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9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2: Unit 2, May I Help You?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1, 5 and 8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Shopping language and commas in lists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use shopping expressions and punctuate lists correctly.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 grocery list, price cards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Act out the supermarket dialogue. Show: We need rice, sugar and dhal. Point to the commas.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Insert commas (Activity 8) and read the sentences aloud, pausing at commas.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Groups prepare a grocery list and role-play shopping (Activity 5).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One group performs.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 shopping list and a short dialogue.</w:t>
      </w:r>
    </w:p>
    <w:p/>
    <w:p>
      <w:pPr>
        <w:pStyle w:val="TableText"/>
      </w:pPr>
      <w:r>
        <w:t xml:space="preserve">Grade 9, Unit 2: Shopping language and commas in lists.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9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3: Unit 3, Meeting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3, 7 and 8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Greetings and adjectives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use greetings for different occasions and describe with adjectives.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Greeting pictures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 the pictures and elicit the greetings. Find the adjectives in Activity 6.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Write the greetings (Activity 3). Write sentences with the adjectives (Activity 7).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Groups plan points for a speech on healthy food (Activity 8).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One group presents.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the speech in full.</w:t>
      </w:r>
    </w:p>
    <w:p/>
    <w:p>
      <w:pPr>
        <w:pStyle w:val="TableText"/>
      </w:pPr>
      <w:r>
        <w:t xml:space="preserve">Grade 9, Unit 3: Greetings and adjectives.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9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4: Unit 4, Extinct Friends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3, 4 and 8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Retelling a story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retell a story in their own words and speak about an extinct animal.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Ice Age story, dinosaur pictures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Act out Nethula's Tour to the Ice Age. Model a retelling with first, then, finally.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Pupils relate the dream to a partner (Activity 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Write the story in own words (Activity 4) and speak about an extinct creature (Activity 8).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Pairs swap and check sequence words.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Find three facts about an extinct animal.</w:t>
      </w:r>
    </w:p>
    <w:p/>
    <w:p>
      <w:pPr>
        <w:pStyle w:val="TableText"/>
      </w:pPr>
      <w:r>
        <w:t xml:space="preserve">Grade 9, Unit 4: Retelling a story.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9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5: Unit 5, A Second Chance Called Tomorrow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5, 10 and 12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passive and a congratulation letter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transform active sentences into the passive and write a congratulatory letter.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100 Metres extract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Read the extract and discuss Mudalihamy's victory. Show: Rahim wrote a letter → A letter was written by Rahim.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Transform sentences into the passive (Activity 12).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Write a letter congratulating Mudalihamy (Activity 10).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Check the letter format.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five passive sentences about your school.</w:t>
      </w:r>
    </w:p>
    <w:p/>
    <w:p>
      <w:pPr>
        <w:pStyle w:val="TableText"/>
      </w:pPr>
      <w:r>
        <w:t xml:space="preserve">Grade 9, Unit 5: The passive and a congratulation letter.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9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6: Unit 6, Art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2, 3 and 5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Pronunciation and using a dictionary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use dictionary entries to find meanings and word classes.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Dictionaries, the dictionary page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Say the words in Activity 2 and find the shared sound. Explain a dictionary entry: headword, word class, meaning.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Answer the dictionary questions (Activity 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Use the highlighted words in the text in new sentences (Activity 5).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Dictionary race.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Find five new words and their meanings.</w:t>
      </w:r>
    </w:p>
    <w:p/>
    <w:p>
      <w:pPr>
        <w:pStyle w:val="TableText"/>
      </w:pPr>
      <w:r>
        <w:t xml:space="preserve">Grade 9, Unit 6: Pronunciation and using a dictionary.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9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7: Unit 7, Where We Are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3, 4 and 6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Speaking on a topic and the passive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give a short talk and change sentences into the passive, leaving out the doer when not needed.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Pictures of dwellings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 the dwellings and name them. Model a one-minute talk on Earth is Our Home.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Change sentences into the passive (Activity 6).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Pupils give their own talk (Activity 3) and begin a picture dictionary of dwellings (Activity 4).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Peer feedback on eye contact and clarity.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Complete the picture dictionary.</w:t>
      </w:r>
    </w:p>
    <w:p/>
    <w:p>
      <w:pPr>
        <w:pStyle w:val="TableText"/>
      </w:pPr>
      <w:r>
        <w:t xml:space="preserve">Grade 9, Unit 7: Speaking on a topic and the passive.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9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8: Unit 8, Success Through Creativity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3, 5 and 8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Relative pronouns and writing instructions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join ideas with who, which, whose, where and when and write upcycling instructions.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An empty bottle or tin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Read Upcycling – Turning Trash into Treasure. Show: This is the bottle which I turned into a vase.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Fill in the relative pronouns (Activity 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Write instructions for upcycling an object (Activity 8).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Groups show their ideas.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Make the upcycled object.</w:t>
      </w:r>
    </w:p>
    <w:p/>
    <w:p>
      <w:pPr>
        <w:pStyle w:val="TableText"/>
      </w:pPr>
      <w:r>
        <w:t xml:space="preserve">Grade 9, Unit 8: Relative pronouns and writing instructions.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9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9: Unit 9, The Greatest Wealth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5, 6 and 7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Conditional sentences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build first and second conditional sentences.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conditional table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Show: If we exercise, we will be healthy. If I had time, I would ... Contrast real and imagined situations.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Build sentences from the table (Activity 5) and match clauses (Activity 7).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Complete the clauses with own ideas (Activity 6).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Share the most creative sentence.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five sentences about good health.</w:t>
      </w:r>
    </w:p>
    <w:p/>
    <w:p>
      <w:pPr>
        <w:pStyle w:val="TableText"/>
      </w:pPr>
      <w:r>
        <w:t xml:space="preserve">Grade 9, Unit 9: Conditional sentences.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9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10: Unit 10, Be Happy, Be Bright, Be You!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1 to 3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Reported speech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report statements and questions.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subject-choice dialogue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Act out Activity 1. Show how Raju reported the conversation.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Write sentences in reported speech (Activity 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Pairs interview each other about subject choices and report the answers.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Check tense changes.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Report a conversation from home.</w:t>
      </w:r>
    </w:p>
    <w:p/>
    <w:p>
      <w:pPr>
        <w:pStyle w:val="TableText"/>
      </w:pPr>
      <w:r>
        <w:t xml:space="preserve">Grade 9, Unit 10: Reported speech. A 40-minute PPP lesson.</w:t>
      </w:r>
    </w:p>
    <w:p/>
    <w:p>
      <w:pPr>
        <w:pStyle w:val="Heading3"/>
        <w:keepNext/>
      </w:pPr>
      <w:r>
        <w:t xml:space="preserve">Complete lesson plan books are coming</w:t>
      </w:r>
    </w:p>
    <w:p>
      <w:pPr>
        <w:pStyle w:val="Note"/>
      </w:pPr>
      <w:r>
        <w:t xml:space="preserve">These are simple sample plans. </w:t>
      </w:r>
      <w:r>
        <w:rPr>
          <w:b/>
        </w:rPr>
        <w:t xml:space="preserve">Complete lesson plan books for every grade</w:t>
      </w:r>
      <w:r>
        <w:t xml:space="preserve"> will be part of </w:t>
      </w:r>
      <w:r>
        <w:rPr>
          <w:b/>
        </w:rPr>
        <w:t xml:space="preserve">RCF Premium Resources</w:t>
      </w:r>
      <w:r>
        <w:t xml:space="preserve">, which will be ready in the future. </w:t>
      </w:r>
      <w:r>
        <w:t xml:space="preserve">See RCF Premium Resources</w:t>
      </w:r>
      <w:r>
        <w:rPr>
          <w:sz w:val="18"/>
        </w:rPr>
        <w:t xml:space="preserve"> (https://rcfenglish.com/premium-resources/)</w:t>
      </w:r>
    </w:p>
    <w:sectPr>
      <w:footerReference w:type="default" r:id="rId2"/>
      <w:pgSz w:w="11906" w:h="16838"/>
      <w:pgMar w:top="900" w:right="900" w:bottom="900" w:left="900" w:header="500" w:footer="50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RCF English · rcfenglish.com · Written by RCF English; free to copy and adapt for teaching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en-GB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color w:val="1F3A5F"/>
      <w:sz w:val="36"/>
    </w:rPr>
  </w:style>
  <w:style w:type="paragraph" w:styleId="Subtitle">
    <w:name w:val="Subtitle"/>
    <w:basedOn w:val="Normal"/>
    <w:pPr>
      <w:spacing w:after="240"/>
    </w:pPr>
    <w:rPr>
      <w:i/>
      <w:color w:val="44546A"/>
    </w:rPr>
  </w:style>
  <w:style w:type="paragraph" w:styleId="Heading1">
    <w:name w:val="heading 1"/>
    <w:basedOn w:val="Normal"/>
    <w:next w:val="Normal"/>
    <w:pPr>
      <w:keepNext/>
      <w:spacing w:before="300" w:after="100"/>
      <w:outlineLvl w:val="0"/>
    </w:pPr>
    <w:rPr>
      <w:b/>
      <w:color w:val="1F3A5F"/>
      <w:sz w:val="28"/>
    </w:rPr>
  </w:style>
  <w:style w:type="paragraph" w:styleId="Heading2">
    <w:name w:val="heading 2"/>
    <w:basedOn w:val="Normal"/>
    <w:next w:val="Normal"/>
    <w:pPr>
      <w:keepNext/>
      <w:spacing w:before="240" w:after="80"/>
      <w:outlineLvl w:val="1"/>
    </w:pPr>
    <w:rPr>
      <w:b/>
      <w:color w:val="1F3A5F"/>
      <w:sz w:val="24"/>
    </w:rPr>
  </w:style>
  <w:style w:type="paragraph" w:styleId="Heading3">
    <w:name w:val="heading 3"/>
    <w:basedOn w:val="Normal"/>
    <w:next w:val="Normal"/>
    <w:pPr>
      <w:keepNext/>
      <w:spacing w:before="200" w:after="60"/>
      <w:outlineLvl w:val="2"/>
    </w:pPr>
    <w:rPr>
      <w:b/>
      <w:color w:val="0F6B63"/>
    </w:rPr>
  </w:style>
  <w:style w:type="paragraph" w:styleId="Note">
    <w:name w:val="Note"/>
    <w:basedOn w:val="Normal"/>
    <w:pPr>
      <w:ind w:left="200"/>
    </w:pPr>
  </w:style>
  <w:style w:type="paragraph" w:styleId="TableText">
    <w:name w:val="Table Text"/>
    <w:basedOn w:val="Normal"/>
    <w:pPr>
      <w:spacing w:before="40" w:after="40" w:line="240" w:lineRule="auto"/>
    </w:pPr>
    <w:rPr>
      <w:sz w:val="19"/>
    </w:rPr>
  </w:style>
  <w:style w:type="paragraph" w:styleId="Footer">
    <w:name w:val="footer"/>
    <w:basedOn w:val="Normal"/>
    <w:pPr>
      <w:jc w:val="center"/>
    </w:pPr>
    <w:rPr>
      <w:color w:val="666666"/>
      <w:sz w:val="1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Grade 9 PPP Lesson Plans</dc:title>
  <dc:creator>RCF English</dc:creator>
</cp:coreProperties>
</file>